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FC" w:rsidRDefault="00654BCB">
      <w:r>
        <w:t>Louisiana Archaeological Survey and Antiquities Commission</w:t>
      </w:r>
    </w:p>
    <w:p w:rsidR="00654BCB" w:rsidRDefault="00654BCB"/>
    <w:p w:rsidR="00654BCB" w:rsidRDefault="00654BCB">
      <w:r>
        <w:t>The December 13, 2022, meeting was cancelled as weather prevented the guest speaker from attending.  There were no other items on the agenda.</w:t>
      </w:r>
      <w:bookmarkStart w:id="0" w:name="_GoBack"/>
      <w:bookmarkEnd w:id="0"/>
    </w:p>
    <w:sectPr w:rsidR="00654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B"/>
    <w:rsid w:val="00654BCB"/>
    <w:rsid w:val="007A5FD7"/>
    <w:rsid w:val="00D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BF77"/>
  <w15:chartTrackingRefBased/>
  <w15:docId w15:val="{67BDBFE2-1E73-414E-B054-C55AABF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McGimsey</dc:creator>
  <cp:keywords/>
  <dc:description/>
  <cp:lastModifiedBy>Chip McGimsey</cp:lastModifiedBy>
  <cp:revision>1</cp:revision>
  <dcterms:created xsi:type="dcterms:W3CDTF">2023-01-20T18:22:00Z</dcterms:created>
  <dcterms:modified xsi:type="dcterms:W3CDTF">2023-01-20T18:24:00Z</dcterms:modified>
</cp:coreProperties>
</file>